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74FCBE6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E55C5D" w:rsidRPr="00E55C5D">
        <w:rPr>
          <w:bCs/>
          <w:noProof w:val="0"/>
          <w:sz w:val="24"/>
          <w:szCs w:val="24"/>
        </w:rPr>
        <w:t>S2-2408653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382595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733B9D6" w:rsidR="00F60174" w:rsidRPr="00410371" w:rsidRDefault="00E55C5D" w:rsidP="00D456F2">
            <w:pPr>
              <w:pStyle w:val="CRCoverPage"/>
              <w:spacing w:after="0"/>
              <w:rPr>
                <w:noProof/>
              </w:rPr>
            </w:pPr>
            <w:r w:rsidRPr="00E55C5D">
              <w:t>5618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F318AD6" w:rsidR="00F60174" w:rsidRPr="00410371" w:rsidRDefault="00382595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382595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DB34A6D" w:rsidR="00F60174" w:rsidRDefault="0049779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7CDE0D5B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0B36D17" w:rsidR="00F60174" w:rsidRDefault="00F60174" w:rsidP="002F67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MWAB: </w:t>
            </w:r>
            <w:r w:rsidR="002F671C">
              <w:t>configuration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774F509" w:rsidR="00F60174" w:rsidRDefault="0079756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65C77B89" w:rsidR="00F60174" w:rsidRDefault="006351F0" w:rsidP="006351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461D3B6" w:rsidR="00F60174" w:rsidRDefault="00E33DDF" w:rsidP="004A529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5296">
              <w:t>e</w:t>
            </w:r>
            <w:r>
              <w:t>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0FF28AAE" w:rsidR="00F60174" w:rsidRDefault="00D117F5" w:rsidP="00582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 w:rsidR="00F30DBE">
              <w:rPr>
                <w:noProof/>
              </w:rPr>
              <w:t xml:space="preserve"> </w:t>
            </w:r>
            <w:r w:rsidR="00582CD8">
              <w:rPr>
                <w:noProof/>
              </w:rPr>
              <w:t xml:space="preserve">configuration of the </w:t>
            </w:r>
            <w:r w:rsidR="00F30DBE">
              <w:rPr>
                <w:noProof/>
              </w:rPr>
              <w:t>MWAB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524A4DBC" w:rsidR="00F60174" w:rsidRDefault="00D117F5" w:rsidP="00D86891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</w:t>
            </w:r>
            <w:bookmarkStart w:id="0" w:name="_GoBack"/>
            <w:bookmarkEnd w:id="0"/>
            <w:r w:rsidR="00582CD8">
              <w:rPr>
                <w:noProof/>
              </w:rPr>
              <w:t>configuration aspects of the</w:t>
            </w:r>
            <w:r w:rsidR="00F30DBE">
              <w:rPr>
                <w:noProof/>
              </w:rPr>
              <w:t xml:space="preserve"> </w:t>
            </w:r>
            <w:r w:rsidRPr="00D117F5">
              <w:rPr>
                <w:noProof/>
              </w:rPr>
              <w:t>MWAB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675B02F" w:rsidR="00F60174" w:rsidRDefault="00582CD8" w:rsidP="00582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aspects of</w:t>
            </w:r>
            <w:r w:rsidR="00F30DBE">
              <w:rPr>
                <w:noProof/>
              </w:rPr>
              <w:t xml:space="preserve"> </w:t>
            </w:r>
            <w:r w:rsidR="00C40917">
              <w:rPr>
                <w:noProof/>
              </w:rPr>
              <w:t xml:space="preserve">MWAB </w:t>
            </w:r>
            <w:r>
              <w:rPr>
                <w:noProof/>
              </w:rPr>
              <w:t>are</w:t>
            </w:r>
            <w:r w:rsidR="00F30DBE">
              <w:rPr>
                <w:noProof/>
              </w:rPr>
              <w:t xml:space="preserve"> not available</w:t>
            </w:r>
            <w:r w:rsidR="00C40917"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A44C72F" w:rsidR="00F60174" w:rsidRDefault="00C40917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0DBE">
              <w:rPr>
                <w:noProof/>
              </w:rPr>
              <w:t>X.A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5B75A" w14:textId="77777777" w:rsidR="00BF4B8B" w:rsidRDefault="00BF4B8B" w:rsidP="00021EFC">
      <w:bookmarkStart w:id="1" w:name="_Toc170194035"/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</w:p>
    <w:p w14:paraId="75369F96" w14:textId="77777777" w:rsidR="00BF4B8B" w:rsidRDefault="00BF4B8B" w:rsidP="00021EFC"/>
    <w:p w14:paraId="593E4A49" w14:textId="4A27D581" w:rsidR="00BF4B8B" w:rsidRPr="005C1327" w:rsidRDefault="00BF4B8B" w:rsidP="00BF4B8B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070A352" w14:textId="77777777" w:rsidR="00EF31C7" w:rsidRPr="006722D4" w:rsidRDefault="00EF31C7" w:rsidP="00EF31C7">
      <w:pPr>
        <w:pStyle w:val="Heading8"/>
      </w:pPr>
      <w:r>
        <w:t>Annex X (informative):</w:t>
      </w:r>
      <w:r w:rsidRPr="006722D4">
        <w:t xml:space="preserve"> </w:t>
      </w:r>
      <w:r>
        <w:br/>
        <w:t>MWAB</w:t>
      </w:r>
    </w:p>
    <w:p w14:paraId="2A5FFD8A" w14:textId="3A97AB42" w:rsidR="004F0AC7" w:rsidRDefault="004F0AC7" w:rsidP="004F0AC7">
      <w:pPr>
        <w:pStyle w:val="Heading3"/>
      </w:pPr>
      <w:r>
        <w:t>X.A</w:t>
      </w:r>
      <w:r w:rsidRPr="00A129B5">
        <w:tab/>
      </w:r>
      <w:r>
        <w:t>MWAB configuration.</w:t>
      </w:r>
    </w:p>
    <w:p w14:paraId="12AC5EAA" w14:textId="2E5267AC" w:rsidR="00511E1F" w:rsidRDefault="00511E1F" w:rsidP="00CA7369">
      <w:r>
        <w:t>The MWAB-UE is configured with URSP rules</w:t>
      </w:r>
      <w:r w:rsidR="002B72B9">
        <w:t xml:space="preserve"> </w:t>
      </w:r>
      <w:r>
        <w:t xml:space="preserve">(see </w:t>
      </w:r>
      <w:r w:rsidR="002B72B9">
        <w:t>clause</w:t>
      </w:r>
      <w:r w:rsidR="002B72B9" w:rsidRPr="003D4ABF">
        <w:t> 6.6.2</w:t>
      </w:r>
      <w:r w:rsidR="002B72B9">
        <w:t xml:space="preserve"> of </w:t>
      </w:r>
      <w:r w:rsidR="002B72B9" w:rsidRPr="001B7C50">
        <w:t>TS</w:t>
      </w:r>
      <w:r w:rsidR="002B72B9">
        <w:t> </w:t>
      </w:r>
      <w:r w:rsidR="002B72B9" w:rsidRPr="001B7C50">
        <w:t>23.503</w:t>
      </w:r>
      <w:r w:rsidR="002B72B9">
        <w:t> </w:t>
      </w:r>
      <w:r w:rsidR="002B72B9" w:rsidRPr="001B7C50">
        <w:t>[45</w:t>
      </w:r>
      <w:r w:rsidR="002B72B9">
        <w:t>]</w:t>
      </w:r>
      <w:r>
        <w:t xml:space="preserve">) </w:t>
      </w:r>
      <w:r w:rsidR="002B72B9">
        <w:t xml:space="preserve">from HPLMN </w:t>
      </w:r>
      <w:r>
        <w:t xml:space="preserve">with </w:t>
      </w:r>
      <w:r w:rsidR="002B72B9" w:rsidRPr="002B72B9">
        <w:t xml:space="preserve">Route Selection Descriptors </w:t>
      </w:r>
      <w:r>
        <w:t xml:space="preserve">corresponding to </w:t>
      </w:r>
      <w:r w:rsidR="002B72B9">
        <w:t xml:space="preserve">for e.g. </w:t>
      </w:r>
      <w:r>
        <w:t xml:space="preserve">DNN and S-NSSAI </w:t>
      </w:r>
      <w:r w:rsidR="002B72B9">
        <w:t>of BH-PDU sessions over</w:t>
      </w:r>
      <w:r w:rsidR="005F4162">
        <w:t xml:space="preserve"> which the </w:t>
      </w:r>
      <w:r>
        <w:t xml:space="preserve">N2, N3, </w:t>
      </w:r>
      <w:proofErr w:type="spellStart"/>
      <w:r>
        <w:t>Xn</w:t>
      </w:r>
      <w:proofErr w:type="spellEnd"/>
      <w:r>
        <w:t xml:space="preserve"> interface </w:t>
      </w:r>
      <w:r w:rsidR="005F4162">
        <w:t xml:space="preserve">have to be established </w:t>
      </w:r>
      <w:r>
        <w:t>and connect to OAM server.</w:t>
      </w:r>
      <w:r w:rsidR="005F4162">
        <w:t xml:space="preserve"> </w:t>
      </w:r>
    </w:p>
    <w:p w14:paraId="7385960A" w14:textId="062F7744" w:rsidR="00CA1DDD" w:rsidRDefault="00511E1F" w:rsidP="00CA7369">
      <w:r>
        <w:t>The MWAB-</w:t>
      </w:r>
      <w:proofErr w:type="spellStart"/>
      <w:r>
        <w:t>gNB</w:t>
      </w:r>
      <w:proofErr w:type="spellEnd"/>
      <w:r>
        <w:t xml:space="preserve"> </w:t>
      </w:r>
      <w:proofErr w:type="gramStart"/>
      <w:r>
        <w:t xml:space="preserve">is </w:t>
      </w:r>
      <w:r w:rsidR="002B72B9">
        <w:t xml:space="preserve">pre-configured or </w:t>
      </w:r>
      <w:r>
        <w:t xml:space="preserve">configured with one or more </w:t>
      </w:r>
      <w:r w:rsidRPr="00511E1F">
        <w:t>Traffic descriptor</w:t>
      </w:r>
      <w:r>
        <w:t xml:space="preserve"> </w:t>
      </w:r>
      <w:r w:rsidR="002B72B9">
        <w:t>rules</w:t>
      </w:r>
      <w:r>
        <w:t xml:space="preserve"> as described in </w:t>
      </w:r>
      <w:r w:rsidR="00D901F1">
        <w:t>clause</w:t>
      </w:r>
      <w:r w:rsidR="00D901F1" w:rsidRPr="003D4ABF">
        <w:t> 6.6.2</w:t>
      </w:r>
      <w:r w:rsidR="00D901F1">
        <w:t xml:space="preserve"> of </w:t>
      </w:r>
      <w:r w:rsidR="00D901F1" w:rsidRPr="001B7C50">
        <w:t>TS</w:t>
      </w:r>
      <w:r w:rsidR="00D901F1">
        <w:t> </w:t>
      </w:r>
      <w:r w:rsidR="00D901F1" w:rsidRPr="001B7C50">
        <w:t>23.503</w:t>
      </w:r>
      <w:r w:rsidR="00D901F1">
        <w:t> </w:t>
      </w:r>
      <w:r w:rsidR="00D901F1" w:rsidRPr="001B7C50">
        <w:t>[45</w:t>
      </w:r>
      <w:r w:rsidR="00D901F1">
        <w:t>]</w:t>
      </w:r>
      <w:r w:rsidR="002B72B9">
        <w:t xml:space="preserve"> by OAM</w:t>
      </w:r>
      <w:proofErr w:type="gramEnd"/>
      <w:r>
        <w:t xml:space="preserve">. So that MWAB-UE can select the appropriate </w:t>
      </w:r>
      <w:r w:rsidR="00065A18" w:rsidRPr="002B72B9">
        <w:t xml:space="preserve">Route Selection Descriptors </w:t>
      </w:r>
      <w:r>
        <w:t xml:space="preserve">e.g. DNN and S-NSSAI to establish one or more BH-PDU session </w:t>
      </w:r>
      <w:r w:rsidR="00E648EC">
        <w:t xml:space="preserve">over which the N2, N3, </w:t>
      </w:r>
      <w:proofErr w:type="spellStart"/>
      <w:r w:rsidR="00E648EC">
        <w:t>Xn</w:t>
      </w:r>
      <w:proofErr w:type="spellEnd"/>
      <w:r w:rsidR="00E648EC">
        <w:t xml:space="preserve"> interface have to be established and connect to OAM server</w:t>
      </w:r>
      <w:r>
        <w:t>.</w:t>
      </w:r>
    </w:p>
    <w:p w14:paraId="5711AE57" w14:textId="5936E4D3" w:rsidR="00511E1F" w:rsidRDefault="00511E1F" w:rsidP="00CA7369">
      <w:r>
        <w:t xml:space="preserve">The S-NSSAI specific for MWAB operations </w:t>
      </w:r>
      <w:proofErr w:type="gramStart"/>
      <w:r>
        <w:t>are configured</w:t>
      </w:r>
      <w:proofErr w:type="gramEnd"/>
      <w:r>
        <w:t xml:space="preserve"> in the MWAB-UE as part of the </w:t>
      </w:r>
      <w:r w:rsidRPr="00511E1F">
        <w:t xml:space="preserve">default configured NSSAI </w:t>
      </w:r>
      <w:r>
        <w:t xml:space="preserve">and/or </w:t>
      </w:r>
      <w:r w:rsidR="002B72B9">
        <w:t>configured NSSAI.</w:t>
      </w:r>
    </w:p>
    <w:p w14:paraId="4EDB1C5B" w14:textId="04B2DC54" w:rsidR="00511E1F" w:rsidRDefault="00511E1F" w:rsidP="00511E1F">
      <w:r w:rsidRPr="00B61F10">
        <w:t>The MWAB</w:t>
      </w:r>
      <w:r>
        <w:t>-UE</w:t>
      </w:r>
      <w:r w:rsidRPr="00B61F10">
        <w:t xml:space="preserve"> is configured with the </w:t>
      </w:r>
      <w:proofErr w:type="gramStart"/>
      <w:r w:rsidRPr="00B61F10">
        <w:t>address(</w:t>
      </w:r>
      <w:proofErr w:type="spellStart"/>
      <w:proofErr w:type="gramEnd"/>
      <w:r w:rsidRPr="00B61F10">
        <w:t>es</w:t>
      </w:r>
      <w:proofErr w:type="spellEnd"/>
      <w:r w:rsidRPr="00B61F10">
        <w:t xml:space="preserve">) of the OAM server of the </w:t>
      </w:r>
      <w:r>
        <w:t>B</w:t>
      </w:r>
      <w:r w:rsidRPr="00B61F10">
        <w:t>roadcasted PLMN/SNPN and obtains the corresponding configurations for the MWAB-</w:t>
      </w:r>
      <w:proofErr w:type="spellStart"/>
      <w:r w:rsidRPr="00B61F10">
        <w:t>gNB</w:t>
      </w:r>
      <w:proofErr w:type="spellEnd"/>
      <w:r w:rsidRPr="00B61F10">
        <w:t xml:space="preserve"> from this</w:t>
      </w:r>
      <w:r>
        <w:t xml:space="preserve"> </w:t>
      </w:r>
      <w:r w:rsidRPr="00B61F10">
        <w:t xml:space="preserve">OAM server. </w:t>
      </w:r>
    </w:p>
    <w:p w14:paraId="4C095D1E" w14:textId="5FED013B" w:rsidR="00AB2DC3" w:rsidRPr="00A10084" w:rsidRDefault="000D16C0" w:rsidP="000D16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3E62B1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FDD02" w14:textId="77777777" w:rsidR="00382595" w:rsidRDefault="00382595">
      <w:r>
        <w:separator/>
      </w:r>
    </w:p>
  </w:endnote>
  <w:endnote w:type="continuationSeparator" w:id="0">
    <w:p w14:paraId="2A4622C5" w14:textId="77777777" w:rsidR="00382595" w:rsidRDefault="00382595">
      <w:r>
        <w:continuationSeparator/>
      </w:r>
    </w:p>
  </w:endnote>
  <w:endnote w:type="continuationNotice" w:id="1">
    <w:p w14:paraId="1572EE3F" w14:textId="77777777" w:rsidR="00382595" w:rsidRDefault="003825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C0F2B" w14:textId="77777777" w:rsidR="00382595" w:rsidRDefault="00382595">
      <w:r>
        <w:separator/>
      </w:r>
    </w:p>
  </w:footnote>
  <w:footnote w:type="continuationSeparator" w:id="0">
    <w:p w14:paraId="4947DD81" w14:textId="77777777" w:rsidR="00382595" w:rsidRDefault="00382595">
      <w:r>
        <w:continuationSeparator/>
      </w:r>
    </w:p>
  </w:footnote>
  <w:footnote w:type="continuationNotice" w:id="1">
    <w:p w14:paraId="3533FDBB" w14:textId="77777777" w:rsidR="00382595" w:rsidRDefault="003825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6EA"/>
    <w:rsid w:val="00005AA4"/>
    <w:rsid w:val="0001107C"/>
    <w:rsid w:val="00011265"/>
    <w:rsid w:val="00011969"/>
    <w:rsid w:val="00017138"/>
    <w:rsid w:val="000218F6"/>
    <w:rsid w:val="00021EFC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5A1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05A7"/>
    <w:rsid w:val="000C19AF"/>
    <w:rsid w:val="000C3696"/>
    <w:rsid w:val="000C45EB"/>
    <w:rsid w:val="000C4960"/>
    <w:rsid w:val="000C5CEE"/>
    <w:rsid w:val="000C6598"/>
    <w:rsid w:val="000D16C0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2DB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2B9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1C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2595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A7356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62B1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9779B"/>
    <w:rsid w:val="004A5296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0AC7"/>
    <w:rsid w:val="004F2210"/>
    <w:rsid w:val="004F362B"/>
    <w:rsid w:val="004F4CC9"/>
    <w:rsid w:val="004F4D3A"/>
    <w:rsid w:val="0050132F"/>
    <w:rsid w:val="0050699A"/>
    <w:rsid w:val="00507A95"/>
    <w:rsid w:val="0051012F"/>
    <w:rsid w:val="0051089E"/>
    <w:rsid w:val="00511E1F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16E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2CD8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E7D04"/>
    <w:rsid w:val="005F1EEF"/>
    <w:rsid w:val="005F352A"/>
    <w:rsid w:val="005F4162"/>
    <w:rsid w:val="005F58A8"/>
    <w:rsid w:val="005F71D5"/>
    <w:rsid w:val="00601235"/>
    <w:rsid w:val="00601E25"/>
    <w:rsid w:val="0060499F"/>
    <w:rsid w:val="00604D16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351F0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0EFD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6FCD"/>
    <w:rsid w:val="00747203"/>
    <w:rsid w:val="00750D13"/>
    <w:rsid w:val="007524E8"/>
    <w:rsid w:val="00755703"/>
    <w:rsid w:val="00757D30"/>
    <w:rsid w:val="007618E5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56C"/>
    <w:rsid w:val="007977A8"/>
    <w:rsid w:val="007979E5"/>
    <w:rsid w:val="00797CFB"/>
    <w:rsid w:val="007A0A90"/>
    <w:rsid w:val="007A2E7A"/>
    <w:rsid w:val="007A47C9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208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362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199B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2AA6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4B8B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1DDD"/>
    <w:rsid w:val="00CA23A5"/>
    <w:rsid w:val="00CA38BB"/>
    <w:rsid w:val="00CA7369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5F63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585"/>
    <w:rsid w:val="00D75995"/>
    <w:rsid w:val="00D75F00"/>
    <w:rsid w:val="00D817E9"/>
    <w:rsid w:val="00D8496C"/>
    <w:rsid w:val="00D84AE9"/>
    <w:rsid w:val="00D86891"/>
    <w:rsid w:val="00D87A4D"/>
    <w:rsid w:val="00D901F1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3DDF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5C5D"/>
    <w:rsid w:val="00E5618B"/>
    <w:rsid w:val="00E56C07"/>
    <w:rsid w:val="00E60A6C"/>
    <w:rsid w:val="00E6463A"/>
    <w:rsid w:val="00E648EC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F9"/>
    <w:rsid w:val="00EE7D7C"/>
    <w:rsid w:val="00EF2FCE"/>
    <w:rsid w:val="00EF31C7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0DBE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0D8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0237"/>
    <w:rsid w:val="00FB465D"/>
    <w:rsid w:val="00FB6386"/>
    <w:rsid w:val="00FB763C"/>
    <w:rsid w:val="00FB7FD8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460E58-E2EC-4112-A996-2AC9C7F293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51</cp:revision>
  <cp:lastPrinted>1900-01-02T11:00:00Z</cp:lastPrinted>
  <dcterms:created xsi:type="dcterms:W3CDTF">2024-08-07T14:46:00Z</dcterms:created>
  <dcterms:modified xsi:type="dcterms:W3CDTF">2024-08-09T20:35:00Z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